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>новембра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A1186" w:rsidRPr="007A1186" w:rsidRDefault="00320C39" w:rsidP="007A11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sr-Cyrl-RS"/>
        </w:rPr>
        <w:t xml:space="preserve">Обавештавамо вас да ће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2. децембра, 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>бити одржан са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>станак Посланичке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групе пријатељства са Мексиком и амбасадора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Мексика у Републици Србији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Карлоса </w:t>
      </w:r>
      <w:proofErr w:type="spellStart"/>
      <w:r w:rsidR="007A1186">
        <w:rPr>
          <w:rFonts w:ascii="Times New Roman" w:hAnsi="Times New Roman" w:cs="Times New Roman"/>
          <w:sz w:val="28"/>
          <w:szCs w:val="28"/>
          <w:lang w:val="sr-Cyrl-RS"/>
        </w:rPr>
        <w:t>Феликсона</w:t>
      </w:r>
      <w:proofErr w:type="spellEnd"/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6C3FB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F03E6E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>.3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bookmarkEnd w:id="0"/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A1186"/>
    <w:rsid w:val="007B28DB"/>
    <w:rsid w:val="00892255"/>
    <w:rsid w:val="0089549C"/>
    <w:rsid w:val="008A2011"/>
    <w:rsid w:val="009407AA"/>
    <w:rsid w:val="00951F01"/>
    <w:rsid w:val="00A06B7E"/>
    <w:rsid w:val="00B11537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738A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Maja Koler Zorko</cp:lastModifiedBy>
  <cp:revision>2</cp:revision>
  <dcterms:created xsi:type="dcterms:W3CDTF">2025-11-28T14:06:00Z</dcterms:created>
  <dcterms:modified xsi:type="dcterms:W3CDTF">2025-11-28T14:06:00Z</dcterms:modified>
</cp:coreProperties>
</file>